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BDA41">
      <w:pPr>
        <w:jc w:val="center"/>
        <w:rPr>
          <w:rFonts w:hint="eastAsia"/>
          <w:b/>
          <w:bCs/>
          <w:sz w:val="28"/>
          <w:szCs w:val="28"/>
        </w:rPr>
      </w:pPr>
      <w:r>
        <w:rPr>
          <w:rFonts w:hint="eastAsia"/>
          <w:b/>
          <w:bCs/>
          <w:sz w:val="28"/>
          <w:szCs w:val="28"/>
        </w:rPr>
        <w:t>四川银行</w:t>
      </w:r>
      <w:r>
        <w:rPr>
          <w:rFonts w:hint="eastAsia"/>
          <w:b/>
          <w:bCs/>
          <w:sz w:val="28"/>
          <w:szCs w:val="28"/>
          <w:lang w:val="en-US" w:eastAsia="zh-CN"/>
        </w:rPr>
        <w:t>家庭分忧</w:t>
      </w:r>
      <w:r>
        <w:rPr>
          <w:rFonts w:hint="eastAsia"/>
          <w:b/>
          <w:bCs/>
          <w:sz w:val="28"/>
          <w:szCs w:val="28"/>
        </w:rPr>
        <w:t>卡持卡</w:t>
      </w:r>
      <w:r>
        <w:rPr>
          <w:rFonts w:hint="eastAsia"/>
          <w:b/>
          <w:bCs/>
          <w:sz w:val="28"/>
          <w:szCs w:val="28"/>
          <w:lang w:val="en-US" w:eastAsia="zh-CN"/>
        </w:rPr>
        <w:t>免费保险及在线家庭医生</w:t>
      </w:r>
      <w:r>
        <w:rPr>
          <w:rFonts w:hint="eastAsia"/>
          <w:b/>
          <w:bCs/>
          <w:sz w:val="28"/>
          <w:szCs w:val="28"/>
        </w:rPr>
        <w:t>权益个人信息处理授权书</w:t>
      </w:r>
    </w:p>
    <w:p w14:paraId="421BA1A1">
      <w:pPr>
        <w:rPr>
          <w:rFonts w:hint="eastAsia"/>
        </w:rPr>
      </w:pPr>
    </w:p>
    <w:p w14:paraId="741C65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本授权书是您与四川银行股份有限公司（</w:t>
      </w:r>
      <w:r>
        <w:rPr>
          <w:rFonts w:hint="eastAsia" w:asciiTheme="minorEastAsia" w:hAnsiTheme="minorEastAsia" w:cstheme="minorEastAsia"/>
          <w:b/>
          <w:bCs/>
          <w:sz w:val="24"/>
          <w:szCs w:val="24"/>
          <w:lang w:val="en-US" w:eastAsia="zh-CN"/>
        </w:rPr>
        <w:t>以下简称</w:t>
      </w:r>
      <w:r>
        <w:rPr>
          <w:rFonts w:hint="eastAsia" w:asciiTheme="minorEastAsia" w:hAnsiTheme="minorEastAsia" w:eastAsiaTheme="minorEastAsia" w:cstheme="minorEastAsia"/>
          <w:b/>
          <w:bCs/>
          <w:sz w:val="24"/>
          <w:szCs w:val="24"/>
        </w:rPr>
        <w:t>“四川银行”）就个人信息处理事宜出具的授权书。为了维护您的权益，请在签署本授权书前，仔细阅读本授权书所有内容（特别是黑体字内容），关注您的权利、义务，在确认充分了解后慎重决定是否同意本授权书。</w:t>
      </w:r>
    </w:p>
    <w:p w14:paraId="32F4D5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p>
    <w:p w14:paraId="1219EE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一、目的及类型</w:t>
      </w:r>
    </w:p>
    <w:p w14:paraId="1260F5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您同意并授权，为了向您提供</w:t>
      </w:r>
      <w:r>
        <w:rPr>
          <w:rFonts w:hint="eastAsia" w:asciiTheme="minorEastAsia" w:hAnsiTheme="minorEastAsia" w:cstheme="minorEastAsia"/>
          <w:b/>
          <w:bCs/>
          <w:sz w:val="24"/>
          <w:szCs w:val="24"/>
          <w:lang w:val="en-US" w:eastAsia="zh-CN"/>
        </w:rPr>
        <w:t>家庭分忧</w:t>
      </w:r>
      <w:r>
        <w:rPr>
          <w:rFonts w:hint="eastAsia" w:asciiTheme="minorEastAsia" w:hAnsiTheme="minorEastAsia" w:cstheme="minorEastAsia"/>
          <w:b/>
          <w:bCs/>
          <w:sz w:val="24"/>
          <w:szCs w:val="24"/>
          <w:lang w:eastAsia="zh-CN"/>
        </w:rPr>
        <w:t>卡持卡权益中【免费保险及在线家庭医生权益】服务</w:t>
      </w:r>
      <w:r>
        <w:rPr>
          <w:rFonts w:hint="eastAsia" w:asciiTheme="minorEastAsia" w:hAnsiTheme="minorEastAsia" w:eastAsiaTheme="minorEastAsia" w:cstheme="minorEastAsia"/>
          <w:sz w:val="24"/>
          <w:szCs w:val="24"/>
        </w:rPr>
        <w:t>，四川银行可基于</w:t>
      </w:r>
      <w:r>
        <w:rPr>
          <w:rFonts w:hint="eastAsia" w:asciiTheme="minorEastAsia" w:hAnsiTheme="minorEastAsia" w:cstheme="minorEastAsia"/>
          <w:b/>
          <w:bCs/>
          <w:color w:val="auto"/>
          <w:sz w:val="24"/>
          <w:szCs w:val="24"/>
          <w:lang w:eastAsia="zh-CN"/>
        </w:rPr>
        <w:t>【</w:t>
      </w:r>
      <w:r>
        <w:rPr>
          <w:rFonts w:hint="eastAsia" w:asciiTheme="minorEastAsia" w:hAnsiTheme="minorEastAsia" w:cstheme="minorEastAsia"/>
          <w:b/>
          <w:bCs/>
          <w:kern w:val="2"/>
          <w:sz w:val="24"/>
          <w:szCs w:val="24"/>
          <w:lang w:val="en-US" w:eastAsia="zh-CN"/>
        </w:rPr>
        <w:t>家庭分忧</w:t>
      </w:r>
      <w:r>
        <w:rPr>
          <w:rFonts w:hint="eastAsia" w:asciiTheme="minorEastAsia" w:hAnsiTheme="minorEastAsia" w:eastAsiaTheme="minorEastAsia" w:cstheme="minorEastAsia"/>
          <w:b/>
          <w:bCs/>
          <w:color w:val="auto"/>
          <w:kern w:val="2"/>
          <w:sz w:val="24"/>
          <w:szCs w:val="24"/>
          <w:lang w:eastAsia="zh-CN"/>
        </w:rPr>
        <w:t>卡</w:t>
      </w:r>
      <w:r>
        <w:rPr>
          <w:rFonts w:hint="eastAsia" w:asciiTheme="minorEastAsia" w:hAnsiTheme="minorEastAsia" w:eastAsiaTheme="minorEastAsia" w:cstheme="minorEastAsia"/>
          <w:b/>
          <w:bCs/>
          <w:color w:val="auto"/>
          <w:kern w:val="2"/>
          <w:sz w:val="24"/>
          <w:szCs w:val="24"/>
          <w:lang w:val="en-US" w:eastAsia="zh-CN"/>
        </w:rPr>
        <w:t>持卡权益</w:t>
      </w:r>
      <w:r>
        <w:rPr>
          <w:rFonts w:hint="eastAsia" w:asciiTheme="minorEastAsia" w:hAnsiTheme="minorEastAsia" w:eastAsiaTheme="minorEastAsia" w:cstheme="minorEastAsia"/>
          <w:b/>
          <w:bCs/>
          <w:color w:val="auto"/>
          <w:kern w:val="2"/>
          <w:sz w:val="24"/>
          <w:szCs w:val="24"/>
        </w:rPr>
        <w:t>中为您提供</w:t>
      </w:r>
      <w:r>
        <w:rPr>
          <w:rFonts w:hint="eastAsia" w:asciiTheme="minorEastAsia" w:hAnsiTheme="minorEastAsia" w:cstheme="minorEastAsia"/>
          <w:b/>
          <w:bCs/>
          <w:color w:val="auto"/>
          <w:kern w:val="2"/>
          <w:sz w:val="24"/>
          <w:szCs w:val="24"/>
          <w:lang w:eastAsia="zh-CN"/>
        </w:rPr>
        <w:t>免费保险及在线家庭医生</w:t>
      </w:r>
      <w:r>
        <w:rPr>
          <w:rFonts w:hint="eastAsia" w:asciiTheme="minorEastAsia" w:hAnsiTheme="minorEastAsia" w:eastAsiaTheme="minorEastAsia" w:cstheme="minorEastAsia"/>
          <w:b/>
          <w:bCs/>
          <w:color w:val="auto"/>
          <w:kern w:val="2"/>
          <w:sz w:val="24"/>
          <w:szCs w:val="24"/>
        </w:rPr>
        <w:t>权益</w:t>
      </w:r>
      <w:r>
        <w:rPr>
          <w:rFonts w:hint="eastAsia" w:asciiTheme="minorEastAsia" w:hAnsi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rPr>
        <w:t>之目的</w:t>
      </w:r>
      <w:r>
        <w:rPr>
          <w:rFonts w:hint="eastAsia" w:asciiTheme="minorEastAsia" w:hAnsiTheme="minorEastAsia" w:eastAsiaTheme="minorEastAsia" w:cstheme="minorEastAsia"/>
          <w:sz w:val="24"/>
          <w:szCs w:val="24"/>
        </w:rPr>
        <w:t>，在业务办理或履行过程中</w:t>
      </w:r>
      <w:r>
        <w:rPr>
          <w:rFonts w:hint="eastAsia" w:asciiTheme="minorEastAsia" w:hAnsiTheme="minorEastAsia" w:eastAsiaTheme="minorEastAsia" w:cstheme="minorEastAsia"/>
          <w:b/>
          <w:bCs/>
          <w:sz w:val="24"/>
          <w:szCs w:val="24"/>
        </w:rPr>
        <w:t>收集、存储、使用、加工、传输您主动提供或因使用产品及相关服务而产生与处理目的直接相关的如下个人信息</w:t>
      </w:r>
      <w:r>
        <w:rPr>
          <w:rFonts w:hint="eastAsia" w:asciiTheme="minorEastAsia" w:hAnsiTheme="minorEastAsia" w:eastAsiaTheme="minorEastAsia" w:cstheme="minorEastAsia"/>
          <w:sz w:val="24"/>
          <w:szCs w:val="24"/>
        </w:rPr>
        <w:t>，以及向合法存储您的如下个人信息的中国人民银行金融信用信息基础数据库、公安及司法机关、税务机关、市场监督管理机关、金融监管部门、公积金管理机构、社会保险管理机构、学籍学历信息管理机构、通信运营商、相关行业协会及行业自律组织、有资质的征信服务机构等具有合法对外提供相关信息查询服务资质的第三方机构</w:t>
      </w:r>
      <w:r>
        <w:rPr>
          <w:rFonts w:hint="eastAsia" w:asciiTheme="minorEastAsia" w:hAnsiTheme="minorEastAsia" w:cstheme="minorEastAsia"/>
          <w:b/>
          <w:bCs/>
          <w:sz w:val="24"/>
          <w:szCs w:val="24"/>
          <w:lang w:val="en-US" w:eastAsia="zh-CN"/>
        </w:rPr>
        <w:t>查询、打印、使用、核验和保存</w:t>
      </w:r>
      <w:r>
        <w:rPr>
          <w:rFonts w:hint="eastAsia" w:asciiTheme="minorEastAsia" w:hAnsiTheme="minorEastAsia" w:eastAsiaTheme="minorEastAsia" w:cstheme="minorEastAsia"/>
          <w:b/>
          <w:bCs/>
          <w:color w:val="auto"/>
          <w:sz w:val="24"/>
          <w:szCs w:val="24"/>
        </w:rPr>
        <w:t>您的如下个人信息</w:t>
      </w:r>
      <w:r>
        <w:rPr>
          <w:rFonts w:hint="eastAsia" w:asciiTheme="minorEastAsia" w:hAnsiTheme="minorEastAsia" w:eastAsiaTheme="minorEastAsia" w:cstheme="minorEastAsia"/>
          <w:sz w:val="24"/>
          <w:szCs w:val="24"/>
        </w:rPr>
        <w:t>：</w:t>
      </w:r>
    </w:p>
    <w:tbl>
      <w:tblPr>
        <w:tblStyle w:val="3"/>
        <w:tblW w:w="8338"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56"/>
        <w:gridCol w:w="4127"/>
        <w:gridCol w:w="3155"/>
      </w:tblGrid>
      <w:tr w14:paraId="20F39922">
        <w:trPr>
          <w:trHeight w:val="322"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BC0F1">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序号</w:t>
            </w:r>
          </w:p>
        </w:tc>
        <w:tc>
          <w:tcPr>
            <w:tcW w:w="4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C6617">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个人信息类别</w:t>
            </w:r>
          </w:p>
        </w:tc>
        <w:tc>
          <w:tcPr>
            <w:tcW w:w="3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BEE11">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具体内容</w:t>
            </w:r>
          </w:p>
        </w:tc>
      </w:tr>
      <w:tr w14:paraId="776418F2">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69E7A">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10E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基本信息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F5348">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姓名</w:t>
            </w:r>
          </w:p>
        </w:tc>
      </w:tr>
      <w:tr w14:paraId="60B2D105">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5656">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F6B1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身份信息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73097">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证件类型、证件号码</w:t>
            </w:r>
          </w:p>
        </w:tc>
      </w:tr>
      <w:tr w14:paraId="1112A8EC">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C78BC">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8040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联系信息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8D28">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手机号码</w:t>
            </w:r>
          </w:p>
        </w:tc>
      </w:tr>
    </w:tbl>
    <w:p w14:paraId="06A31DC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sz w:val="24"/>
          <w:szCs w:val="24"/>
        </w:rPr>
      </w:pPr>
      <w:r>
        <w:rPr>
          <w:rFonts w:hint="eastAsia"/>
          <w:lang w:val="en-US" w:eastAsia="zh-CN"/>
        </w:rPr>
        <w:t xml:space="preserve">    </w:t>
      </w:r>
      <w:r>
        <w:rPr>
          <w:rFonts w:hint="eastAsia" w:asciiTheme="minorEastAsia" w:hAnsiTheme="minorEastAsia" w:eastAsiaTheme="minorEastAsia" w:cstheme="minorEastAsia"/>
          <w:b/>
          <w:bCs/>
          <w:sz w:val="24"/>
          <w:szCs w:val="24"/>
        </w:rPr>
        <w:t>上述个人信息对四川银行提供</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sz w:val="24"/>
          <w:szCs w:val="24"/>
          <w:lang w:val="en-US" w:eastAsia="zh-CN"/>
        </w:rPr>
        <w:t>家庭分忧卡</w:t>
      </w:r>
      <w:r>
        <w:rPr>
          <w:rFonts w:hint="eastAsia" w:asciiTheme="minorEastAsia" w:hAnsiTheme="minorEastAsia" w:cstheme="minorEastAsia"/>
          <w:b/>
          <w:bCs/>
          <w:sz w:val="24"/>
          <w:szCs w:val="24"/>
          <w:lang w:eastAsia="zh-CN"/>
        </w:rPr>
        <w:t>免费保险及在线家庭医生权益】服务</w:t>
      </w:r>
      <w:r>
        <w:rPr>
          <w:rFonts w:hint="eastAsia" w:asciiTheme="minorEastAsia" w:hAnsiTheme="minorEastAsia" w:eastAsiaTheme="minorEastAsia" w:cstheme="minorEastAsia"/>
          <w:b/>
          <w:bCs/>
          <w:sz w:val="24"/>
          <w:szCs w:val="24"/>
        </w:rPr>
        <w:t>十分必要。如果您不提供，四川银行将无法为您提供</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sz w:val="24"/>
          <w:szCs w:val="24"/>
          <w:lang w:val="en-US" w:eastAsia="zh-CN"/>
        </w:rPr>
        <w:t>家庭分忧卡</w:t>
      </w:r>
      <w:r>
        <w:rPr>
          <w:rFonts w:hint="eastAsia" w:asciiTheme="minorEastAsia" w:hAnsiTheme="minorEastAsia" w:cstheme="minorEastAsia"/>
          <w:b/>
          <w:bCs/>
          <w:sz w:val="24"/>
          <w:szCs w:val="24"/>
          <w:lang w:eastAsia="zh-CN"/>
        </w:rPr>
        <w:t>免费保险及在线家庭医生权益】</w:t>
      </w:r>
      <w:r>
        <w:rPr>
          <w:rFonts w:hint="eastAsia" w:asciiTheme="minorEastAsia" w:hAnsiTheme="minorEastAsia" w:eastAsiaTheme="minorEastAsia" w:cstheme="minorEastAsia"/>
          <w:b/>
          <w:bCs/>
          <w:sz w:val="24"/>
          <w:szCs w:val="24"/>
        </w:rPr>
        <w:t>及相关服务。</w:t>
      </w:r>
    </w:p>
    <w:p w14:paraId="2115D7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二、存储</w:t>
      </w:r>
    </w:p>
    <w:p w14:paraId="4B90DBC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存储地点</w:t>
      </w:r>
      <w:r>
        <w:rPr>
          <w:rFonts w:hint="eastAsia" w:asciiTheme="minorEastAsia" w:hAnsiTheme="minorEastAsia" w:eastAsiaTheme="minorEastAsia" w:cstheme="minorEastAsia"/>
          <w:sz w:val="24"/>
          <w:szCs w:val="24"/>
        </w:rPr>
        <w:t>：本次获取和处理的个人信息将存储于中华人民共和国境内。如需要向境外传输的，我们将按相关国家规定并经您另行授权同意。</w:t>
      </w:r>
    </w:p>
    <w:p w14:paraId="11CB5F4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存储期限</w:t>
      </w:r>
      <w:r>
        <w:rPr>
          <w:rFonts w:hint="eastAsia" w:asciiTheme="minorEastAsia" w:hAnsiTheme="minorEastAsia" w:eastAsiaTheme="minorEastAsia" w:cstheme="minorEastAsia"/>
          <w:sz w:val="24"/>
          <w:szCs w:val="24"/>
        </w:rPr>
        <w:t>：</w:t>
      </w:r>
      <w:r>
        <w:rPr>
          <w:rFonts w:hint="eastAsia" w:asciiTheme="minorEastAsia" w:hAnsiTheme="minorEastAsia" w:cstheme="minorEastAsia"/>
          <w:b/>
          <w:bCs/>
          <w:sz w:val="24"/>
        </w:rPr>
        <w:t>我行仅在法律法规要求的期限内，以及为实现本政策声明的目的所必须的时限内保留您的个人信息，对于超过上述存储期限的个人信息，我行会进行删除或匿名化处理。</w:t>
      </w:r>
    </w:p>
    <w:p w14:paraId="123761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三、您的权利</w:t>
      </w:r>
    </w:p>
    <w:p w14:paraId="4664B0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在我们处理您个人信息的活动中，您享有如下权利：</w:t>
      </w:r>
    </w:p>
    <w:p w14:paraId="7965D6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default" w:asciiTheme="minorEastAsia" w:hAnsiTheme="minorEastAsia" w:eastAsiaTheme="minorEastAsia" w:cstheme="minorEastAsia"/>
          <w:kern w:val="2"/>
          <w:sz w:val="24"/>
          <w:szCs w:val="24"/>
          <w:lang w:val="en-US" w:eastAsia="zh-CN" w:bidi="ar-SA"/>
        </w:rPr>
        <w:t>1.</w:t>
      </w:r>
      <w:r>
        <w:rPr>
          <w:rFonts w:hint="eastAsia" w:asciiTheme="minorEastAsia" w:hAnsiTheme="minorEastAsia" w:eastAsiaTheme="minorEastAsia" w:cstheme="minorEastAsia"/>
          <w:b/>
          <w:bCs/>
          <w:sz w:val="24"/>
          <w:szCs w:val="24"/>
        </w:rPr>
        <w:t>查阅、复制和转移</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您有权通过我行营业网点、手机银行、网上银行等渠道查阅、复制、转移您的个人信息，法律法规、监管政策另有规定的除外。您有责任及时更新您的个人信息。在您查阅、复制、转移个人信息之前，我行会验证您的身份</w:t>
      </w:r>
      <w:r>
        <w:rPr>
          <w:rFonts w:hint="eastAsia" w:asciiTheme="minorEastAsia" w:hAnsiTheme="minorEastAsia" w:eastAsiaTheme="minorEastAsia" w:cstheme="minorEastAsia"/>
          <w:sz w:val="24"/>
          <w:szCs w:val="24"/>
        </w:rPr>
        <w:t>】</w:t>
      </w:r>
    </w:p>
    <w:p w14:paraId="29AECE7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default" w:asciiTheme="minorEastAsia" w:hAnsiTheme="minorEastAsia" w:eastAsiaTheme="minorEastAsia" w:cstheme="minorEastAsia"/>
          <w:kern w:val="2"/>
          <w:sz w:val="24"/>
          <w:szCs w:val="24"/>
          <w:lang w:val="en-US" w:eastAsia="zh-CN" w:bidi="ar-SA"/>
        </w:rPr>
        <w:t>2.</w:t>
      </w:r>
      <w:r>
        <w:rPr>
          <w:rFonts w:hint="eastAsia" w:asciiTheme="minorEastAsia" w:hAnsiTheme="minorEastAsia" w:eastAsiaTheme="minorEastAsia" w:cstheme="minorEastAsia"/>
          <w:b/>
          <w:bCs/>
          <w:sz w:val="24"/>
          <w:szCs w:val="24"/>
        </w:rPr>
        <w:t>更正和补充</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您有权通过我行营业网点、手机银行、网上银行等渠道访问、复制更正及更新您的个人信息，法律法规、监管政策另有规定的除外。您有责任及时更新您的个人信息。在您更正和补充个人信息之前，我行会验证您的身份</w:t>
      </w:r>
      <w:r>
        <w:rPr>
          <w:rFonts w:hint="eastAsia" w:asciiTheme="minorEastAsia" w:hAnsiTheme="minorEastAsia" w:eastAsiaTheme="minorEastAsia" w:cstheme="minorEastAsia"/>
          <w:sz w:val="24"/>
          <w:szCs w:val="24"/>
        </w:rPr>
        <w:t>】</w:t>
      </w:r>
    </w:p>
    <w:p w14:paraId="36B04A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heme="minorEastAsia" w:hAnsiTheme="minorEastAsia" w:eastAsiaTheme="minorEastAsia" w:cstheme="minorEastAsia"/>
          <w:sz w:val="24"/>
          <w:szCs w:val="24"/>
        </w:rPr>
      </w:pPr>
      <w:r>
        <w:rPr>
          <w:rFonts w:hint="default" w:asciiTheme="minorEastAsia" w:hAnsiTheme="minorEastAsia" w:eastAsiaTheme="minorEastAsia" w:cstheme="minorEastAsia"/>
          <w:kern w:val="2"/>
          <w:sz w:val="24"/>
          <w:szCs w:val="24"/>
          <w:lang w:val="en-US" w:eastAsia="zh-CN" w:bidi="ar-SA"/>
        </w:rPr>
        <w:t>3.</w:t>
      </w:r>
      <w:r>
        <w:rPr>
          <w:rFonts w:hint="eastAsia" w:asciiTheme="minorEastAsia" w:hAnsiTheme="minorEastAsia" w:eastAsiaTheme="minorEastAsia" w:cstheme="minorEastAsia"/>
          <w:b/>
          <w:bCs/>
          <w:sz w:val="24"/>
          <w:szCs w:val="24"/>
        </w:rPr>
        <w:t>撤回同意和删除</w:t>
      </w:r>
      <w:r>
        <w:rPr>
          <w:rFonts w:hint="eastAsia" w:asciiTheme="minorEastAsia" w:hAnsiTheme="minorEastAsia" w:eastAsiaTheme="minorEastAsia" w:cstheme="minorEastAsia"/>
          <w:sz w:val="24"/>
          <w:szCs w:val="24"/>
        </w:rPr>
        <w:t>：【您可以通过我行营业网点向我行提出删除个人信息的请求</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i w:val="0"/>
          <w:iCs w:val="0"/>
          <w:caps w:val="0"/>
          <w:color w:val="auto"/>
          <w:spacing w:val="0"/>
          <w:kern w:val="2"/>
          <w:sz w:val="24"/>
          <w:szCs w:val="24"/>
          <w:u w:val="none"/>
          <w:lang w:val="en-US" w:eastAsia="zh-CN" w:bidi="ar"/>
        </w:rPr>
        <w:t>您可以通过删除信息、在手机设置中取消相关权限授权关闭设备功能、修改隐私设置等方式改变部分您授权我行继续收集个人信息的范围或撤回您的授权</w:t>
      </w:r>
      <w:r>
        <w:rPr>
          <w:rFonts w:hint="eastAsia" w:asciiTheme="minorEastAsia" w:hAnsiTheme="minorEastAsia" w:eastAsiaTheme="minorEastAsia" w:cstheme="minorEastAsia"/>
          <w:sz w:val="24"/>
          <w:szCs w:val="24"/>
        </w:rPr>
        <w:t>】</w:t>
      </w:r>
    </w:p>
    <w:p w14:paraId="11DA61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四、风险提示</w:t>
      </w:r>
    </w:p>
    <w:p w14:paraId="30E1E25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上述身份信息、账户信息、交易信息等个人信息一旦泄露或非法使用，可能导致您的人格尊严受到侵害或人身、财产安全受到危害，例如身份被盗用、账户资金损失、信用受损等。</w:t>
      </w:r>
    </w:p>
    <w:p w14:paraId="50E8815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我们承诺对您的个人信息严格保密，并按国家法律法规规定，采用【</w:t>
      </w:r>
      <w:r>
        <w:rPr>
          <w:rFonts w:hint="eastAsia" w:asciiTheme="minorEastAsia" w:hAnsiTheme="minorEastAsia" w:eastAsiaTheme="minorEastAsia" w:cstheme="minorEastAsia"/>
          <w:b/>
          <w:bCs/>
          <w:color w:val="auto"/>
          <w:kern w:val="2"/>
          <w:sz w:val="24"/>
          <w:szCs w:val="24"/>
          <w:highlight w:val="none"/>
          <w:lang w:bidi="ar-SA"/>
        </w:rPr>
        <w:t>各种合理的物理、技术和管理方面的安全措施</w:t>
      </w:r>
      <w:r>
        <w:rPr>
          <w:rFonts w:hint="eastAsia" w:asciiTheme="minorEastAsia" w:hAnsiTheme="minorEastAsia" w:eastAsiaTheme="minorEastAsia" w:cstheme="minorEastAsia"/>
          <w:b/>
          <w:bCs/>
          <w:color w:val="auto"/>
          <w:kern w:val="2"/>
          <w:sz w:val="24"/>
          <w:szCs w:val="24"/>
          <w:highlight w:val="none"/>
          <w:lang w:eastAsia="zh-CN" w:bidi="ar-SA"/>
        </w:rPr>
        <w:t>（</w:t>
      </w:r>
      <w:r>
        <w:rPr>
          <w:rFonts w:hint="eastAsia" w:asciiTheme="minorEastAsia" w:hAnsiTheme="minorEastAsia" w:eastAsiaTheme="minorEastAsia" w:cstheme="minorEastAsia"/>
          <w:b/>
          <w:bCs/>
          <w:color w:val="auto"/>
          <w:kern w:val="2"/>
          <w:sz w:val="24"/>
          <w:szCs w:val="24"/>
          <w:highlight w:val="none"/>
          <w:lang w:val="en-US" w:eastAsia="zh-CN" w:bidi="ar-SA"/>
        </w:rPr>
        <w:t>包括但不限于加密、脱敏化处理等）</w:t>
      </w:r>
      <w:r>
        <w:rPr>
          <w:rFonts w:hint="eastAsia" w:asciiTheme="minorEastAsia" w:hAnsiTheme="minorEastAsia" w:eastAsiaTheme="minorEastAsia" w:cstheme="minorEastAsia"/>
          <w:b/>
          <w:bCs/>
          <w:sz w:val="24"/>
          <w:szCs w:val="24"/>
        </w:rPr>
        <w:t>】保护您的个人信息安全。</w:t>
      </w:r>
      <w:r>
        <w:rPr>
          <w:rFonts w:hint="eastAsia" w:asciiTheme="minorEastAsia" w:hAnsiTheme="minorEastAsia" w:cstheme="minorEastAsia"/>
          <w:b/>
          <w:bCs/>
          <w:sz w:val="24"/>
          <w:szCs w:val="24"/>
          <w:lang w:val="en-US" w:eastAsia="zh-CN"/>
        </w:rPr>
        <w:t>请您理解，</w:t>
      </w:r>
      <w:r>
        <w:rPr>
          <w:rFonts w:hint="eastAsia" w:asciiTheme="minorEastAsia" w:hAnsiTheme="minorEastAsia" w:eastAsiaTheme="minorEastAsia" w:cstheme="minorEastAsia"/>
          <w:b/>
          <w:bCs/>
          <w:sz w:val="24"/>
          <w:szCs w:val="24"/>
        </w:rPr>
        <w:t>由于技术水平限制及可能存在的恶意</w:t>
      </w:r>
      <w:r>
        <w:rPr>
          <w:rFonts w:hint="eastAsia" w:asciiTheme="minorEastAsia" w:hAnsiTheme="minorEastAsia" w:cstheme="minorEastAsia"/>
          <w:b/>
          <w:bCs/>
          <w:sz w:val="24"/>
          <w:szCs w:val="24"/>
          <w:lang w:val="en-US" w:eastAsia="zh-CN"/>
        </w:rPr>
        <w:t>攻击</w:t>
      </w:r>
      <w:r>
        <w:rPr>
          <w:rFonts w:hint="eastAsia" w:asciiTheme="minorEastAsia" w:hAnsiTheme="minorEastAsia" w:eastAsiaTheme="minorEastAsia" w:cstheme="minorEastAsia"/>
          <w:b/>
          <w:bCs/>
          <w:sz w:val="24"/>
          <w:szCs w:val="24"/>
        </w:rPr>
        <w:t>，四川银行有可能因不可抗力、系统故障、恶意程序攻击或其他情况发生个人信息安全事件。如发生此类事件，四川银行将按照法律法规及监管要求履行通知义务，并采取积极补救措施。</w:t>
      </w:r>
    </w:p>
    <w:p w14:paraId="53E109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五、其他事项</w:t>
      </w:r>
    </w:p>
    <w:p w14:paraId="5E42F14D">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您保证签署本授权书是您的真实意思表示，并承诺所提供的资料、信息真实、准确、完整、合法、有效。</w:t>
      </w:r>
    </w:p>
    <w:p w14:paraId="1573DF87">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如您为不满十四周岁的未成年人，</w:t>
      </w:r>
      <w:r>
        <w:rPr>
          <w:rFonts w:hint="eastAsia" w:asciiTheme="minorEastAsia" w:hAnsiTheme="minorEastAsia" w:cstheme="minorEastAsia"/>
          <w:b/>
          <w:bCs/>
          <w:sz w:val="24"/>
          <w:szCs w:val="24"/>
          <w:lang w:val="en-US" w:eastAsia="zh-CN"/>
        </w:rPr>
        <w:t>您的全部个人信息均为敏感个人信息。</w:t>
      </w:r>
      <w:r>
        <w:rPr>
          <w:rFonts w:hint="eastAsia" w:asciiTheme="minorEastAsia" w:hAnsiTheme="minorEastAsia" w:eastAsiaTheme="minorEastAsia" w:cstheme="minorEastAsia"/>
          <w:b/>
          <w:bCs/>
          <w:sz w:val="24"/>
          <w:szCs w:val="24"/>
        </w:rPr>
        <w:t>请您确认在父母或者其他监护人的陪同下阅读本授权书</w:t>
      </w:r>
      <w:r>
        <w:rPr>
          <w:rFonts w:hint="eastAsia" w:asciiTheme="minorEastAsia" w:hAnsiTheme="minorEastAsia" w:cstheme="minorEastAsia"/>
          <w:b/>
          <w:bCs/>
          <w:sz w:val="24"/>
          <w:szCs w:val="24"/>
          <w:lang w:val="en-US" w:eastAsia="zh-CN"/>
        </w:rPr>
        <w:t>以及《四川银行家庭分忧卡持卡免费保险及在线家庭医生权益敏感个人信息处理授权书》</w:t>
      </w:r>
      <w:r>
        <w:rPr>
          <w:rFonts w:hint="eastAsia" w:asciiTheme="minorEastAsia" w:hAnsiTheme="minorEastAsia" w:eastAsiaTheme="minorEastAsia" w:cstheme="minorEastAsia"/>
          <w:b/>
          <w:bCs/>
          <w:sz w:val="24"/>
          <w:szCs w:val="24"/>
        </w:rPr>
        <w:t>。四川银行仅会在您的父母或者其他监护人同意情况下，为履行法定义务和本协议所必需，基于</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kern w:val="2"/>
          <w:sz w:val="24"/>
          <w:szCs w:val="24"/>
          <w:lang w:val="en-US" w:eastAsia="zh-CN"/>
        </w:rPr>
        <w:t>家庭分忧</w:t>
      </w:r>
      <w:r>
        <w:rPr>
          <w:rFonts w:hint="eastAsia" w:asciiTheme="minorEastAsia" w:hAnsiTheme="minorEastAsia" w:eastAsiaTheme="minorEastAsia" w:cstheme="minorEastAsia"/>
          <w:b/>
          <w:bCs/>
          <w:kern w:val="2"/>
          <w:sz w:val="24"/>
          <w:szCs w:val="24"/>
          <w:lang w:eastAsia="zh-CN"/>
        </w:rPr>
        <w:t>卡</w:t>
      </w:r>
      <w:r>
        <w:rPr>
          <w:rFonts w:hint="eastAsia" w:asciiTheme="minorEastAsia" w:hAnsiTheme="minorEastAsia" w:eastAsiaTheme="minorEastAsia" w:cstheme="minorEastAsia"/>
          <w:b/>
          <w:bCs/>
          <w:kern w:val="2"/>
          <w:sz w:val="24"/>
          <w:szCs w:val="24"/>
          <w:lang w:val="en-US" w:eastAsia="zh-CN"/>
        </w:rPr>
        <w:t>持卡权益</w:t>
      </w:r>
      <w:r>
        <w:rPr>
          <w:rFonts w:hint="eastAsia" w:asciiTheme="minorEastAsia" w:hAnsiTheme="minorEastAsia" w:eastAsiaTheme="minorEastAsia" w:cstheme="minorEastAsia"/>
          <w:b/>
          <w:bCs/>
          <w:kern w:val="2"/>
          <w:sz w:val="24"/>
          <w:szCs w:val="24"/>
        </w:rPr>
        <w:t>中为您提供</w:t>
      </w:r>
      <w:r>
        <w:rPr>
          <w:rFonts w:hint="eastAsia" w:asciiTheme="minorEastAsia" w:hAnsiTheme="minorEastAsia" w:cstheme="minorEastAsia"/>
          <w:b/>
          <w:bCs/>
          <w:kern w:val="2"/>
          <w:sz w:val="24"/>
          <w:szCs w:val="24"/>
          <w:lang w:eastAsia="zh-CN"/>
        </w:rPr>
        <w:t>免费保险及在线家庭医生</w:t>
      </w:r>
      <w:r>
        <w:rPr>
          <w:rFonts w:hint="eastAsia" w:asciiTheme="minorEastAsia" w:hAnsiTheme="minorEastAsia" w:eastAsiaTheme="minorEastAsia" w:cstheme="minorEastAsia"/>
          <w:b/>
          <w:bCs/>
          <w:kern w:val="2"/>
          <w:sz w:val="24"/>
          <w:szCs w:val="24"/>
        </w:rPr>
        <w:t>权益</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b/>
          <w:bCs/>
          <w:sz w:val="24"/>
          <w:szCs w:val="24"/>
        </w:rPr>
        <w:t>目的处理您的必要</w:t>
      </w:r>
      <w:r>
        <w:rPr>
          <w:rFonts w:hint="eastAsia" w:asciiTheme="minorEastAsia" w:hAnsiTheme="minorEastAsia" w:cstheme="minorEastAsia"/>
          <w:b/>
          <w:bCs/>
          <w:sz w:val="24"/>
          <w:szCs w:val="24"/>
          <w:lang w:val="en-US" w:eastAsia="zh-CN"/>
        </w:rPr>
        <w:t>敏感</w:t>
      </w:r>
      <w:r>
        <w:rPr>
          <w:rFonts w:hint="eastAsia" w:asciiTheme="minorEastAsia" w:hAnsiTheme="minorEastAsia" w:eastAsiaTheme="minorEastAsia" w:cstheme="minorEastAsia"/>
          <w:b/>
          <w:bCs/>
          <w:sz w:val="24"/>
          <w:szCs w:val="24"/>
        </w:rPr>
        <w:t>个人信息。</w:t>
      </w:r>
    </w:p>
    <w:p w14:paraId="01E96CF9">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您理解并知悉，</w:t>
      </w:r>
      <w:r>
        <w:rPr>
          <w:rFonts w:hint="eastAsia" w:asciiTheme="minorEastAsia" w:hAnsiTheme="minorEastAsia" w:eastAsiaTheme="minorEastAsia" w:cstheme="minorEastAsia"/>
          <w:b/>
          <w:bCs/>
          <w:sz w:val="24"/>
          <w:szCs w:val="24"/>
        </w:rPr>
        <w:t>为履行法律法规、监管要求（如反洗钱、反电信网络诈骗、账户实名制管理、非居民金融账户涉税信息尽职调查、监管标准化数据报送、金融基础数据报送），四川银行需根据行政机关（如公安机关、金融监管机构、外汇管理机构）、司法机关等国家机关要求，向其传输、提供您必要的个人信息。</w:t>
      </w:r>
    </w:p>
    <w:p w14:paraId="3A99A38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rPr>
        <w:t>除法律法规另有规定外，四川银行如需对本授权书涉及您个人信息的处理内容进行调整，将</w:t>
      </w:r>
      <w:r>
        <w:rPr>
          <w:rFonts w:hint="eastAsia" w:asciiTheme="minorEastAsia" w:hAnsiTheme="minorEastAsia" w:cstheme="minorEastAsia"/>
          <w:b/>
          <w:bCs/>
          <w:sz w:val="24"/>
          <w:lang w:val="en-US" w:eastAsia="zh-CN"/>
        </w:rPr>
        <w:t>通过【</w:t>
      </w:r>
      <w:r>
        <w:rPr>
          <w:rFonts w:hint="eastAsia" w:asciiTheme="minorEastAsia" w:hAnsiTheme="minorEastAsia" w:eastAsiaTheme="minorEastAsia" w:cstheme="minorEastAsia"/>
          <w:b/>
          <w:bCs/>
          <w:color w:val="auto"/>
          <w:kern w:val="2"/>
          <w:sz w:val="24"/>
          <w:szCs w:val="24"/>
          <w:highlight w:val="none"/>
          <w:lang w:val="en-US" w:eastAsia="zh-CN" w:bidi="ar-SA"/>
        </w:rPr>
        <w:t>营业网点、官方网站或手机APP等有效渠道</w:t>
      </w:r>
      <w:r>
        <w:rPr>
          <w:rFonts w:hint="eastAsia" w:asciiTheme="minorEastAsia" w:hAnsiTheme="minorEastAsia" w:cstheme="minorEastAsia"/>
          <w:b/>
          <w:bCs/>
          <w:sz w:val="24"/>
          <w:lang w:val="en-US" w:eastAsia="zh-CN"/>
        </w:rPr>
        <w:t>】</w:t>
      </w:r>
      <w:r>
        <w:rPr>
          <w:rFonts w:hint="eastAsia" w:asciiTheme="minorEastAsia" w:hAnsiTheme="minorEastAsia" w:cstheme="minorEastAsia"/>
          <w:b/>
          <w:bCs/>
          <w:sz w:val="24"/>
        </w:rPr>
        <w:t>单独向您告知调整事项，并重新取得您的明确同意。您有权拒绝该等调整；如您拒绝，四川银行将停止相关服务及个人信息处理行为，但可能影响您继续使用【</w:t>
      </w:r>
      <w:r>
        <w:rPr>
          <w:rFonts w:hint="eastAsia" w:asciiTheme="minorEastAsia" w:hAnsiTheme="minorEastAsia" w:cstheme="minorEastAsia"/>
          <w:b/>
          <w:bCs/>
          <w:sz w:val="24"/>
          <w:lang w:val="en-US" w:eastAsia="zh-CN"/>
        </w:rPr>
        <w:t>家庭分忧卡免费保险及在线家庭医生权益</w:t>
      </w:r>
      <w:r>
        <w:rPr>
          <w:rFonts w:hint="eastAsia" w:asciiTheme="minorEastAsia" w:hAnsiTheme="minorEastAsia" w:cstheme="minorEastAsia"/>
          <w:b/>
          <w:bCs/>
          <w:sz w:val="24"/>
        </w:rPr>
        <w:t>】相关服务</w:t>
      </w:r>
      <w:r>
        <w:rPr>
          <w:rFonts w:hint="eastAsia" w:asciiTheme="minorEastAsia" w:hAnsiTheme="minorEastAsia" w:cstheme="minorEastAsia"/>
          <w:b/>
          <w:bCs/>
          <w:sz w:val="24"/>
          <w:lang w:eastAsia="zh-CN"/>
        </w:rPr>
        <w:t>，</w:t>
      </w:r>
      <w:r>
        <w:rPr>
          <w:rFonts w:hint="eastAsia" w:asciiTheme="minorEastAsia" w:hAnsiTheme="minorEastAsia" w:cstheme="minorEastAsia"/>
          <w:b/>
          <w:bCs/>
          <w:sz w:val="24"/>
        </w:rPr>
        <w:t>调整内容将在获得您同意后施行。</w:t>
      </w:r>
    </w:p>
    <w:p w14:paraId="48A0EB48">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对于您敏感个人信息处理</w:t>
      </w:r>
      <w:r>
        <w:rPr>
          <w:rFonts w:hint="eastAsia" w:asciiTheme="minorEastAsia" w:hAnsiTheme="minorEastAsia" w:cstheme="minorEastAsia"/>
          <w:sz w:val="24"/>
          <w:szCs w:val="24"/>
          <w:lang w:val="en-US" w:eastAsia="zh-CN"/>
        </w:rPr>
        <w:t>以及</w:t>
      </w:r>
      <w:r>
        <w:rPr>
          <w:rFonts w:hint="eastAsia" w:asciiTheme="minorEastAsia" w:hAnsiTheme="minorEastAsia" w:eastAsiaTheme="minorEastAsia" w:cstheme="minorEastAsia"/>
          <w:sz w:val="24"/>
          <w:szCs w:val="24"/>
        </w:rPr>
        <w:t>对外提供个人信息的相关事宜，详见《四川银行</w:t>
      </w:r>
      <w:r>
        <w:rPr>
          <w:rFonts w:hint="eastAsia" w:asciiTheme="minorEastAsia" w:hAnsiTheme="minorEastAsia" w:cstheme="minorEastAsia"/>
          <w:sz w:val="24"/>
          <w:szCs w:val="24"/>
          <w:lang w:val="en-US" w:eastAsia="zh-CN"/>
        </w:rPr>
        <w:t>家庭分忧</w:t>
      </w:r>
      <w:r>
        <w:rPr>
          <w:rFonts w:hint="eastAsia" w:asciiTheme="minorEastAsia" w:hAnsiTheme="minorEastAsia" w:eastAsiaTheme="minorEastAsia" w:cstheme="minorEastAsia"/>
          <w:sz w:val="24"/>
          <w:szCs w:val="24"/>
        </w:rPr>
        <w:t>卡持卡</w:t>
      </w:r>
      <w:r>
        <w:rPr>
          <w:rFonts w:hint="eastAsia" w:asciiTheme="minorEastAsia" w:hAnsiTheme="minorEastAsia" w:cstheme="minorEastAsia"/>
          <w:sz w:val="24"/>
          <w:szCs w:val="24"/>
          <w:lang w:val="en-US" w:eastAsia="zh-CN"/>
        </w:rPr>
        <w:t>免费保险及在线家庭医生</w:t>
      </w:r>
      <w:r>
        <w:rPr>
          <w:rFonts w:hint="eastAsia" w:asciiTheme="minorEastAsia" w:hAnsiTheme="minorEastAsia" w:eastAsiaTheme="minorEastAsia" w:cstheme="minorEastAsia"/>
          <w:sz w:val="24"/>
          <w:szCs w:val="24"/>
        </w:rPr>
        <w:t>权益敏感个人信息处理授权书》《四川银行</w:t>
      </w:r>
      <w:r>
        <w:rPr>
          <w:rFonts w:hint="eastAsia" w:asciiTheme="minorEastAsia" w:hAnsiTheme="minorEastAsia" w:cstheme="minorEastAsia"/>
          <w:sz w:val="24"/>
          <w:szCs w:val="24"/>
          <w:lang w:val="en-US" w:eastAsia="zh-CN"/>
        </w:rPr>
        <w:t>家庭分忧</w:t>
      </w:r>
      <w:r>
        <w:rPr>
          <w:rFonts w:hint="eastAsia" w:asciiTheme="minorEastAsia" w:hAnsiTheme="minorEastAsia" w:eastAsiaTheme="minorEastAsia" w:cstheme="minorEastAsia"/>
          <w:sz w:val="24"/>
          <w:szCs w:val="24"/>
        </w:rPr>
        <w:t>卡持卡</w:t>
      </w:r>
      <w:r>
        <w:rPr>
          <w:rFonts w:hint="eastAsia" w:asciiTheme="minorEastAsia" w:hAnsiTheme="minorEastAsia" w:cstheme="minorEastAsia"/>
          <w:sz w:val="24"/>
          <w:szCs w:val="24"/>
          <w:lang w:val="en-US" w:eastAsia="zh-CN"/>
        </w:rPr>
        <w:t>免费保险及在线家庭医生</w:t>
      </w:r>
      <w:r>
        <w:rPr>
          <w:rFonts w:hint="eastAsia" w:asciiTheme="minorEastAsia" w:hAnsiTheme="minorEastAsia" w:eastAsiaTheme="minorEastAsia" w:cstheme="minorEastAsia"/>
          <w:sz w:val="24"/>
          <w:szCs w:val="24"/>
        </w:rPr>
        <w:t>权益个人信息提供授权书》</w:t>
      </w:r>
      <w:r>
        <w:rPr>
          <w:rFonts w:hint="eastAsia" w:asciiTheme="minorEastAsia" w:hAnsiTheme="minorEastAsia" w:cstheme="minorEastAsia"/>
          <w:sz w:val="24"/>
          <w:szCs w:val="24"/>
          <w:lang w:eastAsia="zh-CN"/>
        </w:rPr>
        <w:t>《四川银行股份有限公司个人信息保护政策》《四川银行股份有限公司儿童个人信息保护规则》</w:t>
      </w:r>
      <w:r>
        <w:rPr>
          <w:rFonts w:hint="eastAsia" w:asciiTheme="minorEastAsia" w:hAnsiTheme="minorEastAsia" w:eastAsiaTheme="minorEastAsia" w:cstheme="minorEastAsia"/>
          <w:sz w:val="24"/>
          <w:szCs w:val="24"/>
        </w:rPr>
        <w:t>。前述文本</w:t>
      </w:r>
      <w:r>
        <w:rPr>
          <w:rFonts w:hint="eastAsia" w:asciiTheme="minorEastAsia" w:hAnsiTheme="minorEastAsia" w:cstheme="minorEastAsia"/>
          <w:sz w:val="24"/>
          <w:szCs w:val="24"/>
          <w:lang w:val="en-US" w:eastAsia="zh-CN"/>
        </w:rPr>
        <w:t>可</w:t>
      </w:r>
      <w:r>
        <w:rPr>
          <w:rFonts w:hint="eastAsia" w:asciiTheme="minorEastAsia" w:hAnsiTheme="minorEastAsia" w:eastAsiaTheme="minorEastAsia" w:cstheme="minorEastAsia"/>
          <w:sz w:val="24"/>
          <w:szCs w:val="24"/>
        </w:rPr>
        <w:t>通过营业网点、官方网站或手机APP等渠道</w:t>
      </w:r>
      <w:r>
        <w:rPr>
          <w:rFonts w:hint="eastAsia" w:asciiTheme="minorEastAsia" w:hAnsiTheme="minorEastAsia" w:cstheme="minorEastAsia"/>
          <w:sz w:val="24"/>
          <w:szCs w:val="24"/>
          <w:lang w:val="en-US" w:eastAsia="zh-CN"/>
        </w:rPr>
        <w:t>查询</w:t>
      </w:r>
      <w:r>
        <w:rPr>
          <w:rFonts w:hint="eastAsia" w:asciiTheme="minorEastAsia" w:hAnsiTheme="minorEastAsia" w:eastAsiaTheme="minorEastAsia" w:cstheme="minorEastAsia"/>
          <w:sz w:val="24"/>
          <w:szCs w:val="24"/>
        </w:rPr>
        <w:t>。</w:t>
      </w:r>
    </w:p>
    <w:p w14:paraId="1BB651C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如您对本授权书内容有任何疑问、意见或建议，可通过拨打96998（四川），400-10-96998（全国）客户服务与投诉热线与我们联系。</w:t>
      </w:r>
    </w:p>
    <w:p w14:paraId="0D6EAA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14:paraId="5E1814B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b/>
          <w:bCs/>
          <w:sz w:val="24"/>
          <w:szCs w:val="24"/>
        </w:rPr>
        <w:t>本人声明：本人已仔细阅读上述所有条款，并已特别注意字体加黑的内容，四川银行已应本人要求对相关条款予以明确说明。本人对所有条款的含义及相应的法律后果已充分理解并同意，本授权书是本人真实的意思表示，并承诺所提供的资料、信息真实、准确、完整、合法、有效。本人自愿作出上述授权、承诺和声明。</w:t>
      </w:r>
    </w:p>
    <w:p w14:paraId="48DBDD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14:paraId="1FA6A09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FEDDEE"/>
    <w:multiLevelType w:val="singleLevel"/>
    <w:tmpl w:val="E0FEDDEE"/>
    <w:lvl w:ilvl="0" w:tentative="0">
      <w:start w:val="1"/>
      <w:numFmt w:val="decimal"/>
      <w:lvlText w:val="%1."/>
      <w:lvlJc w:val="left"/>
      <w:pPr>
        <w:ind w:left="425" w:hanging="425"/>
      </w:pPr>
      <w:rPr>
        <w:rFonts w:hint="default"/>
      </w:rPr>
    </w:lvl>
  </w:abstractNum>
  <w:abstractNum w:abstractNumId="1">
    <w:nsid w:val="6EEEE71A"/>
    <w:multiLevelType w:val="singleLevel"/>
    <w:tmpl w:val="6EEEE71A"/>
    <w:lvl w:ilvl="0" w:tentative="0">
      <w:start w:val="1"/>
      <w:numFmt w:val="decimal"/>
      <w:lvlText w:val="%1."/>
      <w:lvlJc w:val="left"/>
      <w:pPr>
        <w:ind w:left="425" w:hanging="425"/>
      </w:pPr>
      <w:rPr>
        <w:rFonts w:hint="default"/>
      </w:rPr>
    </w:lvl>
  </w:abstractNum>
  <w:abstractNum w:abstractNumId="2">
    <w:nsid w:val="7FFAB9A0"/>
    <w:multiLevelType w:val="singleLevel"/>
    <w:tmpl w:val="7FFAB9A0"/>
    <w:lvl w:ilvl="0" w:tentative="0">
      <w:start w:val="1"/>
      <w:numFmt w:val="decimal"/>
      <w:lvlText w:val="%1."/>
      <w:lvlJc w:val="left"/>
      <w:pPr>
        <w:ind w:left="425" w:hanging="425"/>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9FF3ECC"/>
    <w:rsid w:val="0CF15816"/>
    <w:rsid w:val="0DD859A3"/>
    <w:rsid w:val="101F5E37"/>
    <w:rsid w:val="17FA6CD5"/>
    <w:rsid w:val="2BF38566"/>
    <w:rsid w:val="39EBAB8F"/>
    <w:rsid w:val="3DBFC946"/>
    <w:rsid w:val="3E2DE8C2"/>
    <w:rsid w:val="3F37C0DD"/>
    <w:rsid w:val="3F7F5101"/>
    <w:rsid w:val="3FAFD243"/>
    <w:rsid w:val="3FDFBF6F"/>
    <w:rsid w:val="3FE6670B"/>
    <w:rsid w:val="3FF36358"/>
    <w:rsid w:val="42E75537"/>
    <w:rsid w:val="461B1434"/>
    <w:rsid w:val="4BBF95B3"/>
    <w:rsid w:val="4CD86AB8"/>
    <w:rsid w:val="4CFD003B"/>
    <w:rsid w:val="4FFC2543"/>
    <w:rsid w:val="5E7F4354"/>
    <w:rsid w:val="67777B51"/>
    <w:rsid w:val="6E778279"/>
    <w:rsid w:val="6EFE3639"/>
    <w:rsid w:val="6FF835E4"/>
    <w:rsid w:val="756F8D4F"/>
    <w:rsid w:val="779A7601"/>
    <w:rsid w:val="77E79EC4"/>
    <w:rsid w:val="7ADC6DCF"/>
    <w:rsid w:val="7BBE8A40"/>
    <w:rsid w:val="7BC6FA37"/>
    <w:rsid w:val="7BCB698C"/>
    <w:rsid w:val="7D7F40D4"/>
    <w:rsid w:val="7DEF8142"/>
    <w:rsid w:val="7E9E9E1C"/>
    <w:rsid w:val="7E9FD66E"/>
    <w:rsid w:val="7EA79581"/>
    <w:rsid w:val="7EEF34A5"/>
    <w:rsid w:val="7F7C2AB6"/>
    <w:rsid w:val="7FB908BF"/>
    <w:rsid w:val="7FF75928"/>
    <w:rsid w:val="7FFF2F62"/>
    <w:rsid w:val="7FFF8009"/>
    <w:rsid w:val="9F3BEBEF"/>
    <w:rsid w:val="9F7B564C"/>
    <w:rsid w:val="AEDA9A27"/>
    <w:rsid w:val="B6575B08"/>
    <w:rsid w:val="B7FF03AA"/>
    <w:rsid w:val="B95E9C60"/>
    <w:rsid w:val="BCFF75C8"/>
    <w:rsid w:val="C9FF3ECC"/>
    <w:rsid w:val="CE7912DD"/>
    <w:rsid w:val="CFEEB07B"/>
    <w:rsid w:val="D3C9C6E8"/>
    <w:rsid w:val="DCE392A9"/>
    <w:rsid w:val="DDF755D8"/>
    <w:rsid w:val="DFEEB8AA"/>
    <w:rsid w:val="E2CDF135"/>
    <w:rsid w:val="E6EED43C"/>
    <w:rsid w:val="EBDF7F9B"/>
    <w:rsid w:val="EBEBB48E"/>
    <w:rsid w:val="EC748305"/>
    <w:rsid w:val="EFFFE756"/>
    <w:rsid w:val="F565D0AC"/>
    <w:rsid w:val="F77FAF70"/>
    <w:rsid w:val="F7B2D0EB"/>
    <w:rsid w:val="FE5F1B47"/>
    <w:rsid w:val="FEAAD6D0"/>
    <w:rsid w:val="FF5BD84A"/>
    <w:rsid w:val="FFF538F6"/>
    <w:rsid w:val="FFF99E55"/>
    <w:rsid w:val="FFFBA7D1"/>
    <w:rsid w:val="FFFBD705"/>
    <w:rsid w:val="FFFF7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2227</Words>
  <Characters>2292</Characters>
  <Lines>0</Lines>
  <Paragraphs>0</Paragraphs>
  <TotalTime>30</TotalTime>
  <ScaleCrop>false</ScaleCrop>
  <LinksUpToDate>false</LinksUpToDate>
  <CharactersWithSpaces>2317</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2026-04-29T10:39:00Z</dcterms:created>
  <dc:creator>QK-zx</dc:creator>
  <cp:lastModifiedBy>MELODY PP</cp:lastModifiedBy>
  <dcterms:modified xsi:type="dcterms:W3CDTF">2026-07-15T11:29:49Z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0DB9F1D9F5CB9F7A2CA5546A828C39D5_43</vt:lpwstr>
  </property>
  <property fmtid="{D5CDD505-2E9C-101B-9397-08002B2CF9AE}" pid="4" name="KSOTemplateDocerSaveRecord">
    <vt:lpwstr>eyJoZGlkIjoiZjM4ZTA1ZWU0YzdlOTJmZDdhNzE1MjRiNGI0OTk2ZTMiLCJ1c2VySWQiOiI0NDM5ODQ3ODgifQ==</vt:lpwstr>
  </property>
</Properties>
</file>