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四川银行定开系列1个月1号净值型理财产品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自2022-09-15起至2022-12-31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四川银行定开系列1个月1号净值型理财产品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2022-09-15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86,792,853.00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[3.1%-3.5%]/年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2022-09-15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0.74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2022-09-15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618,785.29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618,785.29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86,878,854.78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.0074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80,063,774.75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92.13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6,195,927.24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7.13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642,671.90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0.74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86,902,373.89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GC014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80,063,774.75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92.16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本报告期末，本产品投资无关联交易。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15A62DD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2023-02-16T04:08:54Z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154308E04E624FFE9B7FB4D30BBA5930</vt:lpwstr>
  </property>
</Properties>
</file>