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四川银行定开系列6个月7号净值型理财产品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四川银行定开系列6个月7号净值型理财产品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2022-01-18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72,665,000.00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2.81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462,821.04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637,084.63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73,254,283.29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1.0081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46,361,733.98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63.22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46,361,733.98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63.22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26,004,317.30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35.46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847,904.84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119,617.35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73,333,573.47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26,004,317.30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35.50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6,275,646.58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6,214,750.68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6,081,138.08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6,016,849.32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3,995,939.73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3,069,049.32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2,158,367.12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2,109,682.19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2,075,547.95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2.83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产品投资的21眉天01、22凉山发展MTN001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E5477A0"/>
    <w:rsid w:val="53871D0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2022-10-18T08:56:11Z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25DBD9BA66DD45E691661472782EEA59</vt:lpwstr>
  </property>
</Properties>
</file>