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54,220,960.00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3.17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275,557.02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546,883.50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54,737,916.00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1.0095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44,290,134.49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44,290,134.49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10,001,660.50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18.16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654,389.95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122,702.28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55,068,887.22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10,001,660.50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4,954,794.49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4,256,915.07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4,219,364.38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4,183,764.38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4,151,095.89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4,083,342.47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3,995,939.73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7.30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21眉府01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22凉山发展MTN001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07F4A08"/>
    <w:rsid w:val="33B342D6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2022-10-18T08:54:51Z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F26C457310D04B7C9911EB40F48F1210</vt:lpwstr>
  </property>
</Properties>
</file>