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四川银行定开系列3个月3号净值型理财产品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四川银行定开系列3个月3号净值型理财产品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2022-04-21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181,418,740.00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1.75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1,293,451.55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1,683,043.95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182,814,421.70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1.0077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111,799,791.24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61.08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111,799,791.24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61.08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70,011,623.52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38.25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797,390.81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0.44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418,243.83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183,027,049.40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70,011,623.52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38.30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12,429,501.37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12,276,197.26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22港荣投资MTN001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11,342,051.78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11,317,387.67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11,148,753.15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10,618,726.03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10,028,082.19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9,102,673.97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8,252,043.84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4.51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产品无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F7F141A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1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2022-10-18T08:03:29Z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BF4F70E218A94E01A6A26B7CBDDDADC3</vt:lpwstr>
  </property>
</Properties>
</file>