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四川银行定开系列6个月12号净值型理财产品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自2022-03-08起2022-06-30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四川银行定开系列6个月12号净值型理财产品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2022-03-08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42,897,000.00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2022-03-08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1.26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2022-03-08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451,112.96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541,321.02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43,438,321.02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1.0126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32,965,743.83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75.72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32,965,743.83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75.72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4,000,574.48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6,355,467.16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213,240.04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43,535,025.51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  <w:bookmarkStart w:id="6" w:name="_GoBack"/>
      <w:bookmarkEnd w:id="6"/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4,047,221.92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4,031,200.00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4,000,574.48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3,192,234.25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3,185,165.75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19雅安01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3,172,105.48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3,103,972.60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3,073,734.25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3,062,556.16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2,043,158.90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5"/>
            <w:bookmarkStart w:id="5" w:name="OLE_LINK6"/>
            <w:r>
              <w:rPr>
                <w:rFonts w:ascii="宋体" w:hAnsi="宋体"/>
              </w:rPr>
              <w:t>4.70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产品投资的22凉山发展MTN001属于关联交易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49C33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976</Words>
  <Characters>1457</Characters>
  <Lines>13</Lines>
  <Paragraphs>3</Paragraphs>
  <TotalTime>0</TotalTime>
  <ScaleCrop>false</ScaleCrop>
  <LinksUpToDate>false</LinksUpToDate>
  <CharactersWithSpaces>1515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2022-07-25T03:14:22Z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367E60B4EE37433B9AAA07008F135002</vt:lpwstr>
  </property>
</Properties>
</file>